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0F" w:rsidRPr="00ED7841" w:rsidRDefault="0022210F" w:rsidP="0022210F">
      <w:pPr>
        <w:pStyle w:val="Titre"/>
        <w:pBdr>
          <w:bottom w:val="single" w:sz="12" w:space="0" w:color="auto"/>
        </w:pBdr>
        <w:rPr>
          <w:smallCaps/>
          <w:bdr w:val="none" w:sz="0" w:space="0" w:color="auto"/>
        </w:rPr>
      </w:pPr>
      <w:r w:rsidRPr="00ED7841">
        <w:rPr>
          <w:bdr w:val="none" w:sz="0" w:space="0" w:color="auto"/>
        </w:rPr>
        <w:t xml:space="preserve">Concours d’entrée en </w:t>
      </w:r>
      <w:r w:rsidRPr="00ED7841">
        <w:rPr>
          <w:smallCaps/>
          <w:bdr w:val="none" w:sz="0" w:space="0" w:color="auto"/>
        </w:rPr>
        <w:t xml:space="preserve">LICENCE </w:t>
      </w:r>
      <w:r w:rsidR="007F2C2C">
        <w:rPr>
          <w:smallCaps/>
          <w:bdr w:val="none" w:sz="0" w:space="0" w:color="auto"/>
        </w:rPr>
        <w:t>3</w:t>
      </w:r>
    </w:p>
    <w:p w:rsidR="0022210F" w:rsidRPr="00ED7841" w:rsidRDefault="0022210F" w:rsidP="0022210F">
      <w:pPr>
        <w:pStyle w:val="Titre"/>
        <w:pBdr>
          <w:bottom w:val="single" w:sz="12" w:space="0" w:color="auto"/>
        </w:pBdr>
        <w:rPr>
          <w:sz w:val="20"/>
          <w:szCs w:val="20"/>
          <w:bdr w:val="none" w:sz="0" w:space="0" w:color="auto"/>
        </w:rPr>
      </w:pPr>
    </w:p>
    <w:p w:rsidR="00192504" w:rsidRPr="00ED7841" w:rsidRDefault="00192504" w:rsidP="00192504">
      <w:pPr>
        <w:pStyle w:val="Titre"/>
        <w:rPr>
          <w:sz w:val="20"/>
          <w:szCs w:val="20"/>
          <w:bdr w:val="none" w:sz="0" w:space="0" w:color="auto"/>
        </w:rPr>
      </w:pPr>
    </w:p>
    <w:p w:rsidR="000C45EA" w:rsidRPr="00ED7841" w:rsidRDefault="000C45EA" w:rsidP="000C45EA">
      <w:pPr>
        <w:pStyle w:val="Titre"/>
        <w:rPr>
          <w:bdr w:val="none" w:sz="0" w:space="0" w:color="auto"/>
        </w:rPr>
      </w:pPr>
      <w:r w:rsidRPr="00ED7841">
        <w:rPr>
          <w:bdr w:val="none" w:sz="0" w:space="0" w:color="auto"/>
        </w:rPr>
        <w:t xml:space="preserve">QCM de matières quantitatives du </w:t>
      </w:r>
      <w:r w:rsidR="008B7C74">
        <w:rPr>
          <w:bdr w:val="none" w:sz="0" w:space="0" w:color="auto"/>
        </w:rPr>
        <w:t>21</w:t>
      </w:r>
      <w:r w:rsidR="003E7B48" w:rsidRPr="00ED7841">
        <w:rPr>
          <w:bdr w:val="none" w:sz="0" w:space="0" w:color="auto"/>
        </w:rPr>
        <w:t xml:space="preserve"> juin 20</w:t>
      </w:r>
      <w:r w:rsidR="00C209CC" w:rsidRPr="00ED7841">
        <w:rPr>
          <w:bdr w:val="none" w:sz="0" w:space="0" w:color="auto"/>
        </w:rPr>
        <w:t>1</w:t>
      </w:r>
      <w:r w:rsidR="008776E8">
        <w:rPr>
          <w:bdr w:val="none" w:sz="0" w:space="0" w:color="auto"/>
        </w:rPr>
        <w:t>6</w:t>
      </w:r>
    </w:p>
    <w:p w:rsidR="000C45EA" w:rsidRPr="00ED7841" w:rsidRDefault="000C45EA" w:rsidP="000C45EA">
      <w:pPr>
        <w:pStyle w:val="Titre"/>
        <w:pBdr>
          <w:bottom w:val="single" w:sz="12" w:space="1" w:color="auto"/>
        </w:pBdr>
        <w:rPr>
          <w:sz w:val="28"/>
          <w:szCs w:val="28"/>
          <w:bdr w:val="none" w:sz="0" w:space="0" w:color="auto"/>
        </w:rPr>
      </w:pPr>
    </w:p>
    <w:p w:rsidR="000C45EA" w:rsidRPr="00ED7841" w:rsidRDefault="000C45EA" w:rsidP="000C45EA">
      <w:pPr>
        <w:pStyle w:val="Titre"/>
        <w:rPr>
          <w:sz w:val="20"/>
          <w:szCs w:val="20"/>
          <w:bdr w:val="none" w:sz="0" w:space="0" w:color="auto"/>
        </w:rPr>
      </w:pPr>
    </w:p>
    <w:p w:rsidR="000C45EA" w:rsidRPr="00ED7841" w:rsidRDefault="000C45EA" w:rsidP="000C45EA">
      <w:pPr>
        <w:pStyle w:val="Titre"/>
        <w:rPr>
          <w:sz w:val="28"/>
          <w:szCs w:val="28"/>
          <w:bdr w:val="none" w:sz="0" w:space="0" w:color="auto"/>
        </w:rPr>
      </w:pPr>
      <w:r w:rsidRPr="00ED7841">
        <w:rPr>
          <w:sz w:val="28"/>
          <w:szCs w:val="28"/>
          <w:bdr w:val="none" w:sz="0" w:space="0" w:color="auto"/>
        </w:rPr>
        <w:t>Durée de l’épreuve : 25 minutes</w:t>
      </w:r>
    </w:p>
    <w:p w:rsidR="000C45EA" w:rsidRPr="00ED7841" w:rsidRDefault="000C45EA" w:rsidP="00B870DC">
      <w:pPr>
        <w:tabs>
          <w:tab w:val="left" w:leader="dot" w:pos="4678"/>
        </w:tabs>
        <w:spacing w:before="100" w:beforeAutospacing="1" w:after="100" w:afterAutospacing="1"/>
        <w:jc w:val="center"/>
        <w:rPr>
          <w:sz w:val="26"/>
          <w:szCs w:val="26"/>
        </w:rPr>
      </w:pPr>
      <w:r w:rsidRPr="00ED7841">
        <w:rPr>
          <w:sz w:val="26"/>
          <w:szCs w:val="26"/>
        </w:rPr>
        <w:t>Nom :</w:t>
      </w:r>
      <w:r w:rsidRPr="00ED7841">
        <w:rPr>
          <w:sz w:val="26"/>
          <w:szCs w:val="26"/>
        </w:rPr>
        <w:tab/>
      </w:r>
    </w:p>
    <w:p w:rsidR="000C45EA" w:rsidRPr="00ED7841" w:rsidRDefault="000C45EA" w:rsidP="000C45EA">
      <w:pPr>
        <w:tabs>
          <w:tab w:val="left" w:leader="dot" w:pos="4678"/>
        </w:tabs>
        <w:spacing w:before="100" w:beforeAutospacing="1" w:after="100" w:afterAutospacing="1"/>
        <w:jc w:val="center"/>
        <w:rPr>
          <w:sz w:val="26"/>
          <w:szCs w:val="26"/>
        </w:rPr>
      </w:pPr>
      <w:r w:rsidRPr="00ED7841">
        <w:rPr>
          <w:sz w:val="26"/>
          <w:szCs w:val="26"/>
        </w:rPr>
        <w:t>Prénom :</w:t>
      </w:r>
      <w:r w:rsidRPr="00ED7841">
        <w:rPr>
          <w:sz w:val="26"/>
          <w:szCs w:val="26"/>
        </w:rPr>
        <w:tab/>
      </w:r>
    </w:p>
    <w:p w:rsidR="000C45EA" w:rsidRPr="00ED7841" w:rsidRDefault="000C45EA" w:rsidP="000C45EA">
      <w:pPr>
        <w:jc w:val="both"/>
      </w:pPr>
    </w:p>
    <w:p w:rsidR="000C45EA" w:rsidRPr="00ED7841" w:rsidRDefault="000C45EA" w:rsidP="000C45EA">
      <w:pPr>
        <w:pStyle w:val="Titre"/>
        <w:numPr>
          <w:ilvl w:val="0"/>
          <w:numId w:val="1"/>
        </w:numPr>
        <w:jc w:val="left"/>
        <w:rPr>
          <w:b w:val="0"/>
          <w:bCs/>
          <w:sz w:val="26"/>
          <w:szCs w:val="26"/>
          <w:bdr w:val="none" w:sz="0" w:space="0" w:color="auto"/>
        </w:rPr>
      </w:pPr>
      <w:r w:rsidRPr="00ED7841">
        <w:rPr>
          <w:b w:val="0"/>
          <w:bCs/>
          <w:sz w:val="26"/>
          <w:szCs w:val="26"/>
          <w:bdr w:val="none" w:sz="0" w:space="0" w:color="auto"/>
        </w:rPr>
        <w:t>L’usage de la calculatrice n’est pas autorisé</w:t>
      </w:r>
    </w:p>
    <w:p w:rsidR="000C45EA" w:rsidRPr="00ED7841" w:rsidRDefault="000C45EA" w:rsidP="000C45EA">
      <w:pPr>
        <w:pStyle w:val="Titre"/>
        <w:numPr>
          <w:ilvl w:val="0"/>
          <w:numId w:val="1"/>
        </w:numPr>
        <w:jc w:val="left"/>
        <w:rPr>
          <w:b w:val="0"/>
          <w:bCs/>
          <w:sz w:val="26"/>
          <w:szCs w:val="26"/>
          <w:bdr w:val="none" w:sz="0" w:space="0" w:color="auto"/>
        </w:rPr>
      </w:pPr>
      <w:r w:rsidRPr="00ED7841">
        <w:rPr>
          <w:b w:val="0"/>
          <w:bCs/>
          <w:sz w:val="26"/>
          <w:szCs w:val="26"/>
          <w:bdr w:val="none" w:sz="0" w:space="0" w:color="auto"/>
        </w:rPr>
        <w:t>Aucun document n’est autorisé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340"/>
        <w:gridCol w:w="340"/>
        <w:gridCol w:w="340"/>
        <w:gridCol w:w="340"/>
        <w:gridCol w:w="340"/>
        <w:gridCol w:w="340"/>
      </w:tblGrid>
      <w:tr w:rsidR="00EE2DD5" w:rsidRPr="00ED7841" w:rsidTr="0011036B">
        <w:trPr>
          <w:trHeight w:val="340"/>
          <w:jc w:val="center"/>
        </w:trPr>
        <w:tc>
          <w:tcPr>
            <w:tcW w:w="7428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E2DD5" w:rsidRPr="00ED7841" w:rsidRDefault="00EE2DD5" w:rsidP="00946713">
            <w:pPr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ED784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Bonne réponse</w:t>
            </w:r>
            <w:r w:rsidRPr="00ED784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02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E2DD5" w:rsidRPr="00ED7841" w:rsidRDefault="00EE2DD5" w:rsidP="0011036B">
            <w:pPr>
              <w:tabs>
                <w:tab w:val="left" w:leader="dot" w:pos="7377"/>
              </w:tabs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ED784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 point</w:t>
            </w:r>
          </w:p>
        </w:tc>
      </w:tr>
      <w:tr w:rsidR="00EE2DD5" w:rsidRPr="00ED7841" w:rsidTr="0011036B">
        <w:trPr>
          <w:trHeight w:val="340"/>
          <w:jc w:val="center"/>
        </w:trPr>
        <w:tc>
          <w:tcPr>
            <w:tcW w:w="7428" w:type="dxa"/>
            <w:gridSpan w:val="4"/>
            <w:tcBorders>
              <w:top w:val="nil"/>
              <w:right w:val="nil"/>
            </w:tcBorders>
            <w:vAlign w:val="center"/>
          </w:tcPr>
          <w:p w:rsidR="00EE2DD5" w:rsidRPr="00ED7841" w:rsidRDefault="00EE2DD5" w:rsidP="00946713">
            <w:pPr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ED784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Mauvaise réponse ou absence de réponse ou réponses multiples</w:t>
            </w:r>
            <w:r w:rsidRPr="00ED784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E2DD5" w:rsidRPr="00ED7841" w:rsidRDefault="00EE2DD5" w:rsidP="0011036B">
            <w:pPr>
              <w:tabs>
                <w:tab w:val="left" w:leader="dot" w:pos="7093"/>
              </w:tabs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ED784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0 point</w:t>
            </w:r>
          </w:p>
        </w:tc>
      </w:tr>
      <w:tr w:rsidR="00EE2DD5" w:rsidRPr="00ED7841" w:rsidTr="0011036B">
        <w:trPr>
          <w:trHeight w:val="340"/>
          <w:jc w:val="center"/>
        </w:trPr>
        <w:tc>
          <w:tcPr>
            <w:tcW w:w="6408" w:type="dxa"/>
            <w:vMerge w:val="restart"/>
            <w:vAlign w:val="center"/>
          </w:tcPr>
          <w:p w:rsidR="00EE2DD5" w:rsidRPr="00ED7841" w:rsidRDefault="00EE2DD5" w:rsidP="0011036B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  <w:r w:rsidRPr="00ED7841"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  <w:t>Vous cocherez votre réponse</w:t>
            </w:r>
          </w:p>
          <w:p w:rsidR="00EE2DD5" w:rsidRPr="00ED7841" w:rsidRDefault="00EE2DD5" w:rsidP="0011036B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</w:p>
          <w:p w:rsidR="00EE2DD5" w:rsidRPr="00ED7841" w:rsidRDefault="00EE2DD5" w:rsidP="0011036B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  <w:r w:rsidRPr="00ED7841"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  <w:t>dans la grille ci-contre</w:t>
            </w:r>
          </w:p>
          <w:p w:rsidR="00EE2DD5" w:rsidRPr="00ED7841" w:rsidRDefault="00EE2DD5" w:rsidP="0011036B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</w:p>
          <w:p w:rsidR="00EE2DD5" w:rsidRPr="00ED7841" w:rsidRDefault="00EE2DD5" w:rsidP="0011036B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  <w:r w:rsidRPr="00ED7841"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  <w:t>(une seule répo</w:t>
            </w:r>
            <w:bookmarkStart w:id="0" w:name="_GoBack"/>
            <w:bookmarkEnd w:id="0"/>
            <w:r w:rsidRPr="00ED7841"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  <w:t>nse par question)</w:t>
            </w: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  <w:r w:rsidRPr="00ED7841">
              <w:t>a</w:t>
            </w: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  <w:r w:rsidRPr="00ED7841">
              <w:t>b</w:t>
            </w: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  <w:r w:rsidRPr="00ED7841">
              <w:t>c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ED7841" w:rsidRDefault="00EE2DD5" w:rsidP="0011036B">
            <w:pPr>
              <w:jc w:val="center"/>
            </w:pPr>
            <w:r w:rsidRPr="00ED7841">
              <w:t>d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ED7841" w:rsidRDefault="00EE2DD5" w:rsidP="0011036B">
            <w:pPr>
              <w:jc w:val="center"/>
            </w:pPr>
            <w:r w:rsidRPr="00ED7841">
              <w:t>e</w:t>
            </w:r>
          </w:p>
        </w:tc>
      </w:tr>
      <w:tr w:rsidR="00EE2DD5" w:rsidRPr="00ED7841" w:rsidTr="0011036B">
        <w:trPr>
          <w:trHeight w:val="340"/>
          <w:jc w:val="center"/>
        </w:trPr>
        <w:tc>
          <w:tcPr>
            <w:tcW w:w="6408" w:type="dxa"/>
            <w:vMerge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  <w:r w:rsidRPr="00ED7841">
              <w:t>1</w:t>
            </w: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ED7841" w:rsidRDefault="00EE2DD5" w:rsidP="0011036B">
            <w:pPr>
              <w:jc w:val="center"/>
            </w:pPr>
          </w:p>
        </w:tc>
      </w:tr>
      <w:tr w:rsidR="00EE2DD5" w:rsidRPr="00ED7841" w:rsidTr="0011036B">
        <w:trPr>
          <w:trHeight w:val="340"/>
          <w:jc w:val="center"/>
        </w:trPr>
        <w:tc>
          <w:tcPr>
            <w:tcW w:w="6408" w:type="dxa"/>
            <w:vMerge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  <w:r w:rsidRPr="00ED7841">
              <w:t>2</w:t>
            </w: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ED7841" w:rsidRDefault="00EE2DD5" w:rsidP="0011036B">
            <w:pPr>
              <w:jc w:val="center"/>
            </w:pPr>
          </w:p>
        </w:tc>
      </w:tr>
      <w:tr w:rsidR="00EE2DD5" w:rsidRPr="00ED7841" w:rsidTr="0011036B">
        <w:trPr>
          <w:trHeight w:val="340"/>
          <w:jc w:val="center"/>
        </w:trPr>
        <w:tc>
          <w:tcPr>
            <w:tcW w:w="6408" w:type="dxa"/>
            <w:vMerge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  <w:r w:rsidRPr="00ED7841">
              <w:t>3</w:t>
            </w: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ED7841" w:rsidRDefault="00EE2DD5" w:rsidP="0011036B">
            <w:pPr>
              <w:jc w:val="center"/>
            </w:pPr>
          </w:p>
        </w:tc>
      </w:tr>
      <w:tr w:rsidR="00EE2DD5" w:rsidRPr="00ED7841" w:rsidTr="0011036B">
        <w:trPr>
          <w:trHeight w:val="340"/>
          <w:jc w:val="center"/>
        </w:trPr>
        <w:tc>
          <w:tcPr>
            <w:tcW w:w="6408" w:type="dxa"/>
            <w:vMerge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  <w:r w:rsidRPr="00ED7841">
              <w:t>4</w:t>
            </w: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ED7841" w:rsidRDefault="00EE2DD5" w:rsidP="0011036B">
            <w:pPr>
              <w:jc w:val="center"/>
            </w:pPr>
          </w:p>
        </w:tc>
      </w:tr>
      <w:tr w:rsidR="00EE2DD5" w:rsidRPr="00ED7841" w:rsidTr="0011036B">
        <w:trPr>
          <w:trHeight w:val="340"/>
          <w:jc w:val="center"/>
        </w:trPr>
        <w:tc>
          <w:tcPr>
            <w:tcW w:w="6408" w:type="dxa"/>
            <w:vMerge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  <w:r w:rsidRPr="00ED7841">
              <w:t>5</w:t>
            </w: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ED7841" w:rsidRDefault="00EE2DD5" w:rsidP="0011036B">
            <w:pPr>
              <w:jc w:val="center"/>
            </w:pPr>
          </w:p>
        </w:tc>
      </w:tr>
      <w:tr w:rsidR="00EE2DD5" w:rsidRPr="00ED7841" w:rsidTr="0011036B">
        <w:trPr>
          <w:trHeight w:val="340"/>
          <w:jc w:val="center"/>
        </w:trPr>
        <w:tc>
          <w:tcPr>
            <w:tcW w:w="6408" w:type="dxa"/>
            <w:vMerge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  <w:r w:rsidRPr="00ED7841">
              <w:t>6</w:t>
            </w: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ED7841" w:rsidRDefault="00EE2DD5" w:rsidP="0011036B">
            <w:pPr>
              <w:jc w:val="center"/>
            </w:pPr>
          </w:p>
        </w:tc>
      </w:tr>
      <w:tr w:rsidR="00EE2DD5" w:rsidRPr="00ED7841" w:rsidTr="0011036B">
        <w:trPr>
          <w:trHeight w:val="340"/>
          <w:jc w:val="center"/>
        </w:trPr>
        <w:tc>
          <w:tcPr>
            <w:tcW w:w="6408" w:type="dxa"/>
            <w:vMerge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  <w:r w:rsidRPr="00ED7841">
              <w:t>7</w:t>
            </w: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ED7841" w:rsidRDefault="00EE2DD5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ED7841" w:rsidRDefault="00EE2DD5" w:rsidP="0011036B">
            <w:pPr>
              <w:jc w:val="center"/>
            </w:pPr>
          </w:p>
        </w:tc>
      </w:tr>
    </w:tbl>
    <w:p w:rsidR="00786CE0" w:rsidRDefault="00786CE0" w:rsidP="00B5324A">
      <w:pPr>
        <w:pStyle w:val="Lgende"/>
        <w:keepNext/>
        <w:spacing w:before="120" w:after="120"/>
        <w:rPr>
          <w:b w:val="0"/>
          <w:bCs w:val="0"/>
          <w:sz w:val="24"/>
          <w:szCs w:val="24"/>
        </w:rPr>
        <w:sectPr w:rsidR="00786CE0" w:rsidSect="0018478F">
          <w:footerReference w:type="default" r:id="rId8"/>
          <w:headerReference w:type="first" r:id="rId9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3616F" w:rsidRPr="00B870DC" w:rsidRDefault="0033616F" w:rsidP="00377358">
      <w:pPr>
        <w:pStyle w:val="Lgende"/>
        <w:keepNext/>
        <w:spacing w:before="120" w:after="120"/>
        <w:ind w:left="-142"/>
        <w:rPr>
          <w:sz w:val="28"/>
          <w:szCs w:val="28"/>
          <w:u w:val="single"/>
        </w:rPr>
      </w:pPr>
      <w:r w:rsidRPr="00B870DC">
        <w:rPr>
          <w:sz w:val="28"/>
          <w:szCs w:val="28"/>
          <w:u w:val="single"/>
        </w:rPr>
        <w:t xml:space="preserve">Question </w:t>
      </w:r>
      <w:r>
        <w:rPr>
          <w:sz w:val="28"/>
          <w:szCs w:val="28"/>
          <w:u w:val="single"/>
        </w:rPr>
        <w:t>1</w:t>
      </w:r>
    </w:p>
    <w:p w:rsidR="008C60A7" w:rsidRPr="0033616F" w:rsidRDefault="00BF088F" w:rsidP="00377358">
      <w:pPr>
        <w:pStyle w:val="Lgende"/>
        <w:spacing w:before="240" w:after="120"/>
        <w:ind w:left="-142"/>
        <w:jc w:val="both"/>
        <w:rPr>
          <w:b w:val="0"/>
          <w:sz w:val="23"/>
          <w:szCs w:val="23"/>
        </w:rPr>
      </w:pPr>
      <w:r w:rsidRPr="0033616F">
        <w:rPr>
          <w:b w:val="0"/>
          <w:sz w:val="23"/>
          <w:szCs w:val="23"/>
        </w:rPr>
        <w:t>On donne la série statistique suivante, représentant le nombre de participants à un sondage selon leur âge.</w:t>
      </w:r>
    </w:p>
    <w:tbl>
      <w:tblPr>
        <w:tblW w:w="62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</w:tblGrid>
      <w:tr w:rsidR="00BF088F" w:rsidTr="002C0DC8">
        <w:trPr>
          <w:trHeight w:val="324"/>
        </w:trPr>
        <w:tc>
          <w:tcPr>
            <w:tcW w:w="1240" w:type="dxa"/>
            <w:shd w:val="clear" w:color="auto" w:fill="auto"/>
            <w:vAlign w:val="center"/>
            <w:hideMark/>
          </w:tcPr>
          <w:p w:rsidR="00BF088F" w:rsidRDefault="00BF088F" w:rsidP="00377358">
            <w:pPr>
              <w:ind w:left="-142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Age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F088F" w:rsidRDefault="00BF088F" w:rsidP="00377358">
            <w:pPr>
              <w:ind w:left="-142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F088F" w:rsidRDefault="00BF088F" w:rsidP="00377358">
            <w:pPr>
              <w:ind w:left="-142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F088F" w:rsidRDefault="00BF088F" w:rsidP="00377358">
            <w:pPr>
              <w:ind w:left="-142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F088F" w:rsidRDefault="00BF088F" w:rsidP="00377358">
            <w:pPr>
              <w:ind w:left="-142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</w:tr>
      <w:tr w:rsidR="00BF088F" w:rsidTr="002C0DC8">
        <w:trPr>
          <w:trHeight w:val="324"/>
        </w:trPr>
        <w:tc>
          <w:tcPr>
            <w:tcW w:w="1240" w:type="dxa"/>
            <w:shd w:val="clear" w:color="auto" w:fill="auto"/>
            <w:vAlign w:val="center"/>
            <w:hideMark/>
          </w:tcPr>
          <w:p w:rsidR="00BF088F" w:rsidRDefault="00786CE0" w:rsidP="00377358">
            <w:pPr>
              <w:ind w:left="-142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E</w:t>
            </w:r>
            <w:r w:rsidR="00BF088F">
              <w:rPr>
                <w:bCs/>
                <w:color w:val="000000"/>
              </w:rPr>
              <w:t>ffectif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F088F" w:rsidRDefault="00BF088F" w:rsidP="00377358">
            <w:pPr>
              <w:ind w:left="-142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F088F" w:rsidRDefault="00BF088F" w:rsidP="00377358">
            <w:pPr>
              <w:ind w:left="-142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F088F" w:rsidRDefault="00BF088F" w:rsidP="00377358">
            <w:pPr>
              <w:ind w:left="-142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F088F" w:rsidRDefault="00BF088F" w:rsidP="00377358">
            <w:pPr>
              <w:ind w:left="-142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</w:tbl>
    <w:p w:rsidR="002D1BAC" w:rsidRDefault="002D1BAC" w:rsidP="00377358">
      <w:pPr>
        <w:pStyle w:val="Lgende"/>
        <w:keepNext/>
        <w:spacing w:before="120" w:after="120"/>
        <w:ind w:left="-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776E8">
        <w:rPr>
          <w:b w:val="0"/>
          <w:sz w:val="24"/>
          <w:szCs w:val="24"/>
        </w:rPr>
        <w:t>Calculer l’écart-type.</w:t>
      </w:r>
    </w:p>
    <w:p w:rsidR="008C60A7" w:rsidRPr="00C75B3B" w:rsidRDefault="00C75B3B" w:rsidP="00377358">
      <w:pPr>
        <w:pStyle w:val="Paragraphedeliste"/>
        <w:numPr>
          <w:ilvl w:val="0"/>
          <w:numId w:val="24"/>
        </w:numPr>
        <w:ind w:left="924" w:hanging="357"/>
      </w:pPr>
      <m:oMath>
        <m:r>
          <w:rPr>
            <w:rFonts w:ascii="Cambria Math" w:hAnsi="Cambria Math"/>
          </w:rPr>
          <m:t>16,21</m:t>
        </m:r>
      </m:oMath>
    </w:p>
    <w:p w:rsidR="00C75B3B" w:rsidRDefault="00BF088F" w:rsidP="00377358">
      <w:pPr>
        <w:pStyle w:val="Paragraphedeliste"/>
        <w:numPr>
          <w:ilvl w:val="0"/>
          <w:numId w:val="24"/>
        </w:numPr>
        <w:ind w:left="924" w:hanging="357"/>
      </w:pPr>
      <w:r>
        <w:t>21,7</w:t>
      </w:r>
    </w:p>
    <w:p w:rsidR="00B870DC" w:rsidRPr="00F23963" w:rsidRDefault="00280E94" w:rsidP="00377358">
      <w:pPr>
        <w:pStyle w:val="Paragraphedeliste"/>
        <w:numPr>
          <w:ilvl w:val="0"/>
          <w:numId w:val="24"/>
        </w:numPr>
        <w:ind w:left="924" w:hanging="357"/>
        <w:rPr>
          <w:highlight w:val="yellow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highlight w:val="yellow"/>
              </w:rPr>
            </m:ctrlPr>
          </m:radPr>
          <m:deg/>
          <m:e>
            <m:r>
              <w:rPr>
                <w:rFonts w:ascii="Cambria Math" w:hAnsi="Cambria Math"/>
                <w:highlight w:val="yellow"/>
              </w:rPr>
              <m:t>16,21</m:t>
            </m:r>
          </m:e>
        </m:rad>
        <m:r>
          <w:rPr>
            <w:rFonts w:ascii="Cambria Math" w:hAnsi="Cambria Math"/>
            <w:highlight w:val="yellow"/>
          </w:rPr>
          <m:t>≈4,03</m:t>
        </m:r>
      </m:oMath>
      <w:r w:rsidR="00BF088F" w:rsidRPr="00F23963">
        <w:rPr>
          <w:highlight w:val="yellow"/>
        </w:rPr>
        <w:t xml:space="preserve"> </w:t>
      </w:r>
    </w:p>
    <w:p w:rsidR="00B870DC" w:rsidRDefault="00BF088F" w:rsidP="00377358">
      <w:pPr>
        <w:pStyle w:val="Paragraphedeliste"/>
        <w:numPr>
          <w:ilvl w:val="0"/>
          <w:numId w:val="24"/>
        </w:numPr>
        <w:ind w:left="924" w:hanging="357"/>
      </w:pPr>
      <m:oMath>
        <m:r>
          <w:rPr>
            <w:rFonts w:ascii="Cambria Math" w:hAnsi="Cambria Math"/>
          </w:rPr>
          <m:t>16,21²</m:t>
        </m:r>
      </m:oMath>
    </w:p>
    <w:p w:rsidR="007F2C2C" w:rsidRDefault="002047FE" w:rsidP="00377358">
      <w:pPr>
        <w:pStyle w:val="Paragraphedeliste"/>
        <w:numPr>
          <w:ilvl w:val="0"/>
          <w:numId w:val="24"/>
        </w:numPr>
        <w:ind w:left="924" w:hanging="357"/>
        <w:rPr>
          <w:rFonts w:ascii="Cambria Math" w:hAnsi="Cambria Math"/>
        </w:rPr>
      </w:pPr>
      <w:r w:rsidRPr="007F2C2C">
        <w:rPr>
          <w:rFonts w:ascii="Cambria Math" w:hAnsi="Cambria Math"/>
        </w:rPr>
        <w:t>Dans cet</w:t>
      </w:r>
      <w:r w:rsidR="008776E8" w:rsidRPr="007F2C2C">
        <w:rPr>
          <w:rFonts w:ascii="Cambria Math" w:hAnsi="Cambria Math"/>
        </w:rPr>
        <w:t xml:space="preserve"> exercice l’écart-type</w:t>
      </w:r>
      <w:r w:rsidR="00B870DC" w:rsidRPr="007F2C2C">
        <w:rPr>
          <w:rFonts w:ascii="Cambria Math" w:hAnsi="Cambria Math"/>
        </w:rPr>
        <w:t xml:space="preserve"> n’existe pas.</w:t>
      </w:r>
    </w:p>
    <w:p w:rsidR="0033616F" w:rsidRPr="000C45EA" w:rsidRDefault="0033616F" w:rsidP="00377358">
      <w:pPr>
        <w:pStyle w:val="Lgende"/>
        <w:keepNext/>
        <w:spacing w:before="120" w:after="120"/>
        <w:ind w:left="-142"/>
        <w:rPr>
          <w:sz w:val="28"/>
          <w:szCs w:val="28"/>
          <w:u w:val="single"/>
        </w:rPr>
      </w:pPr>
      <w:r w:rsidRPr="00655463">
        <w:rPr>
          <w:sz w:val="28"/>
          <w:szCs w:val="28"/>
          <w:u w:val="single"/>
        </w:rPr>
        <w:t xml:space="preserve">Question </w:t>
      </w:r>
      <w:r>
        <w:rPr>
          <w:sz w:val="28"/>
          <w:szCs w:val="28"/>
          <w:u w:val="single"/>
        </w:rPr>
        <w:t>2</w:t>
      </w:r>
      <w:r w:rsidRPr="00655463">
        <w:rPr>
          <w:sz w:val="28"/>
          <w:szCs w:val="28"/>
          <w:u w:val="single"/>
        </w:rPr>
        <w:t xml:space="preserve"> </w:t>
      </w:r>
    </w:p>
    <w:p w:rsidR="0033616F" w:rsidRPr="00C214B8" w:rsidRDefault="0033616F" w:rsidP="00377358">
      <w:pPr>
        <w:pStyle w:val="Lgende"/>
        <w:spacing w:before="240" w:after="120"/>
        <w:ind w:left="-142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Les taux des prêts immobiliers sont aujourd’hui au plus bas. Ma banque me propose d’emprunter 200 000€ sur 20 ans au taux annuel composé de 1,5% remboursables par mensualités constantes. Pour déterminer la mensualité de remboursement,</w:t>
      </w:r>
    </w:p>
    <w:p w:rsidR="0033616F" w:rsidRDefault="0033616F" w:rsidP="00377358">
      <w:pPr>
        <w:numPr>
          <w:ilvl w:val="0"/>
          <w:numId w:val="3"/>
        </w:numPr>
        <w:ind w:left="924" w:hanging="357"/>
      </w:pPr>
      <w:r>
        <w:t>Je calcule mon annuité et je la divise par 12.</w:t>
      </w:r>
    </w:p>
    <w:p w:rsidR="0033616F" w:rsidRDefault="0033616F" w:rsidP="00377358">
      <w:pPr>
        <w:numPr>
          <w:ilvl w:val="0"/>
          <w:numId w:val="3"/>
        </w:numPr>
        <w:ind w:left="924" w:hanging="357"/>
      </w:pPr>
      <w:r>
        <w:t>Je divise 200 000 par 12 et je calcule les intérêts sur chaque annuité.</w:t>
      </w:r>
    </w:p>
    <w:p w:rsidR="0033616F" w:rsidRPr="00741C85" w:rsidRDefault="0033616F" w:rsidP="00377358">
      <w:pPr>
        <w:numPr>
          <w:ilvl w:val="0"/>
          <w:numId w:val="3"/>
        </w:numPr>
        <w:ind w:left="924" w:hanging="357"/>
        <w:rPr>
          <w:highlight w:val="yellow"/>
        </w:rPr>
      </w:pPr>
      <w:r w:rsidRPr="00741C85">
        <w:rPr>
          <w:highlight w:val="yellow"/>
        </w:rPr>
        <w:t>Je cherche le taux périodique et je calcule la mensualité.</w:t>
      </w:r>
    </w:p>
    <w:p w:rsidR="0033616F" w:rsidRDefault="002C0DC8" w:rsidP="00377358">
      <w:pPr>
        <w:numPr>
          <w:ilvl w:val="0"/>
          <w:numId w:val="3"/>
        </w:numPr>
        <w:ind w:left="924" w:hanging="357"/>
      </w:pPr>
      <w:r>
        <w:t>L</w:t>
      </w:r>
      <w:r w:rsidR="0033616F">
        <w:t>e a ou b car j’aurai le même résultat</w:t>
      </w:r>
    </w:p>
    <w:p w:rsidR="0033616F" w:rsidRPr="00377358" w:rsidRDefault="0033616F" w:rsidP="00377358">
      <w:pPr>
        <w:numPr>
          <w:ilvl w:val="0"/>
          <w:numId w:val="3"/>
        </w:numPr>
        <w:ind w:left="924" w:hanging="357"/>
        <w:rPr>
          <w:rFonts w:ascii="Cambria Math" w:hAnsi="Cambria Math"/>
        </w:rPr>
      </w:pPr>
      <w:r>
        <w:t>Toutes ces réponses sont fausses.</w:t>
      </w:r>
    </w:p>
    <w:p w:rsidR="00786CE0" w:rsidRPr="007F2C2C" w:rsidRDefault="00786CE0" w:rsidP="007F2C2C">
      <w:pPr>
        <w:pStyle w:val="Paragraphedeliste"/>
        <w:numPr>
          <w:ilvl w:val="0"/>
          <w:numId w:val="24"/>
        </w:numPr>
        <w:rPr>
          <w:rFonts w:ascii="Cambria Math" w:hAnsi="Cambria Math"/>
        </w:rPr>
        <w:sectPr w:rsidR="00786CE0" w:rsidRPr="007F2C2C" w:rsidSect="007F2C2C">
          <w:type w:val="continuous"/>
          <w:pgSz w:w="11906" w:h="16838"/>
          <w:pgMar w:top="1418" w:right="991" w:bottom="1418" w:left="1418" w:header="709" w:footer="709" w:gutter="0"/>
          <w:cols w:space="708"/>
          <w:docGrid w:linePitch="360"/>
        </w:sectPr>
      </w:pPr>
    </w:p>
    <w:p w:rsidR="007467AC" w:rsidRPr="003D628F" w:rsidRDefault="00A05937" w:rsidP="00377358">
      <w:pPr>
        <w:pStyle w:val="Paragraphedeliste"/>
        <w:keepNext/>
        <w:spacing w:after="120"/>
        <w:ind w:left="0"/>
        <w:rPr>
          <w:b/>
          <w:sz w:val="28"/>
          <w:szCs w:val="28"/>
          <w:u w:val="single"/>
        </w:rPr>
      </w:pPr>
      <w:r w:rsidRPr="003D628F">
        <w:rPr>
          <w:b/>
          <w:sz w:val="28"/>
          <w:szCs w:val="28"/>
          <w:u w:val="single"/>
        </w:rPr>
        <w:t>Q</w:t>
      </w:r>
      <w:r w:rsidR="007467AC" w:rsidRPr="003D628F">
        <w:rPr>
          <w:b/>
          <w:sz w:val="28"/>
          <w:szCs w:val="28"/>
          <w:u w:val="single"/>
        </w:rPr>
        <w:t xml:space="preserve">uestion </w:t>
      </w:r>
      <w:r w:rsidR="00377358">
        <w:rPr>
          <w:b/>
          <w:sz w:val="28"/>
          <w:szCs w:val="28"/>
          <w:u w:val="single"/>
        </w:rPr>
        <w:t>3</w:t>
      </w:r>
    </w:p>
    <w:p w:rsidR="007F2C2C" w:rsidRDefault="007F2C2C" w:rsidP="007F2C2C">
      <w:pPr>
        <w:pStyle w:val="Lgende"/>
        <w:spacing w:before="240" w:after="120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La banque de Paris a besoin de trouver de nouveaux clients. Elle a donc décidé de faire une opération spéciale à destination des prospects. Elle propose un placement de 10 000€ minimum au taux nominal de 2% annuels. Le versement des intérêts se fera sur le mode des intérêts simples précomptés. Le placement est proposé sur une durée d’un an. Quelle est la phrase correcte ?</w:t>
      </w:r>
    </w:p>
    <w:p w:rsidR="007F2C2C" w:rsidRPr="00104AF9" w:rsidRDefault="007F2C2C" w:rsidP="007F2C2C"/>
    <w:p w:rsidR="007F2C2C" w:rsidRPr="00741C85" w:rsidRDefault="007F2C2C" w:rsidP="0033616F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highlight w:val="yellow"/>
        </w:rPr>
      </w:pPr>
      <w:r w:rsidRPr="00741C85">
        <w:rPr>
          <w:highlight w:val="yellow"/>
        </w:rPr>
        <w:t>Le taux d’intérêt effectif sera supérieur à 2%.</w:t>
      </w:r>
    </w:p>
    <w:p w:rsidR="007F2C2C" w:rsidRDefault="007F2C2C" w:rsidP="0033616F">
      <w:pPr>
        <w:numPr>
          <w:ilvl w:val="0"/>
          <w:numId w:val="9"/>
        </w:numPr>
        <w:tabs>
          <w:tab w:val="clear" w:pos="720"/>
        </w:tabs>
        <w:ind w:left="284" w:hanging="284"/>
        <w:jc w:val="both"/>
      </w:pPr>
      <w:r>
        <w:t>Le taux d’intérêt effectif sera égal à 2%.</w:t>
      </w:r>
    </w:p>
    <w:p w:rsidR="007F2C2C" w:rsidRDefault="007F2C2C" w:rsidP="0033616F">
      <w:pPr>
        <w:numPr>
          <w:ilvl w:val="0"/>
          <w:numId w:val="9"/>
        </w:numPr>
        <w:tabs>
          <w:tab w:val="clear" w:pos="720"/>
        </w:tabs>
        <w:ind w:left="284" w:hanging="284"/>
        <w:jc w:val="both"/>
      </w:pPr>
      <w:r>
        <w:t>Les intérêts se monteront au maximum à 200 €</w:t>
      </w:r>
    </w:p>
    <w:p w:rsidR="007F2C2C" w:rsidRDefault="007F2C2C" w:rsidP="0033616F">
      <w:pPr>
        <w:numPr>
          <w:ilvl w:val="0"/>
          <w:numId w:val="9"/>
        </w:numPr>
        <w:tabs>
          <w:tab w:val="clear" w:pos="720"/>
        </w:tabs>
        <w:ind w:left="284" w:hanging="284"/>
        <w:jc w:val="both"/>
      </w:pPr>
      <w:r>
        <w:t>A taux d’intérêts nominaux identiques, il est préférable de choisir un placement à intérêts post comptés.</w:t>
      </w:r>
    </w:p>
    <w:p w:rsidR="007F2C2C" w:rsidRPr="002B7B95" w:rsidRDefault="0033616F" w:rsidP="0033616F">
      <w:pPr>
        <w:numPr>
          <w:ilvl w:val="0"/>
          <w:numId w:val="9"/>
        </w:numPr>
        <w:tabs>
          <w:tab w:val="clear" w:pos="720"/>
        </w:tabs>
        <w:ind w:left="284" w:hanging="284"/>
        <w:jc w:val="both"/>
      </w:pPr>
      <w:r>
        <w:t>A</w:t>
      </w:r>
      <w:r w:rsidR="007F2C2C">
        <w:t>ucune réponse ne convient</w:t>
      </w:r>
      <w:r w:rsidR="002C0DC8">
        <w:t>.</w:t>
      </w:r>
    </w:p>
    <w:p w:rsidR="00E051D6" w:rsidRDefault="00E051D6" w:rsidP="00F23963">
      <w:pPr>
        <w:pStyle w:val="Lgende"/>
        <w:widowControl w:val="0"/>
        <w:spacing w:before="120" w:after="120"/>
        <w:rPr>
          <w:sz w:val="28"/>
          <w:szCs w:val="28"/>
          <w:u w:val="single"/>
        </w:rPr>
      </w:pPr>
    </w:p>
    <w:p w:rsidR="00DB3607" w:rsidRPr="003D628F" w:rsidRDefault="00DB3607" w:rsidP="00F23963">
      <w:pPr>
        <w:pStyle w:val="Lgende"/>
        <w:widowControl w:val="0"/>
        <w:spacing w:before="120" w:after="120"/>
        <w:rPr>
          <w:sz w:val="28"/>
          <w:szCs w:val="28"/>
          <w:u w:val="single"/>
        </w:rPr>
      </w:pPr>
      <w:r w:rsidRPr="003D628F">
        <w:rPr>
          <w:sz w:val="28"/>
          <w:szCs w:val="28"/>
          <w:u w:val="single"/>
        </w:rPr>
        <w:t xml:space="preserve">Question </w:t>
      </w:r>
      <w:r w:rsidR="00F23963">
        <w:rPr>
          <w:sz w:val="28"/>
          <w:szCs w:val="28"/>
          <w:u w:val="single"/>
        </w:rPr>
        <w:t>4</w:t>
      </w:r>
    </w:p>
    <w:p w:rsidR="007F2C2C" w:rsidRPr="005B2349" w:rsidRDefault="007F2C2C" w:rsidP="007F2C2C">
      <w:pPr>
        <w:pStyle w:val="Lgende"/>
        <w:spacing w:before="240" w:after="120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Je suis gérant d’une entreprise. J’ai besoin de trésorerie. Je demande à ma banque d’escompter une traite de 100 000€. Le taux facturé par la banque est 4% annuel. Quelle est la phrase correcte ?</w:t>
      </w:r>
    </w:p>
    <w:p w:rsidR="007F2C2C" w:rsidRDefault="007F2C2C" w:rsidP="0033616F">
      <w:pPr>
        <w:numPr>
          <w:ilvl w:val="0"/>
          <w:numId w:val="27"/>
        </w:numPr>
        <w:tabs>
          <w:tab w:val="clear" w:pos="720"/>
        </w:tabs>
        <w:ind w:left="426" w:hanging="295"/>
        <w:jc w:val="both"/>
      </w:pPr>
      <w:r>
        <w:t xml:space="preserve">Je peux demander l’application des intérêts précomptés ou des intérêts </w:t>
      </w:r>
      <w:proofErr w:type="spellStart"/>
      <w:r>
        <w:t>postcomptés</w:t>
      </w:r>
      <w:proofErr w:type="spellEnd"/>
      <w:r>
        <w:t>.</w:t>
      </w:r>
    </w:p>
    <w:p w:rsidR="007F2C2C" w:rsidRPr="002C0DC8" w:rsidRDefault="007F2C2C" w:rsidP="0033616F">
      <w:pPr>
        <w:numPr>
          <w:ilvl w:val="0"/>
          <w:numId w:val="27"/>
        </w:numPr>
        <w:tabs>
          <w:tab w:val="clear" w:pos="720"/>
        </w:tabs>
        <w:ind w:left="426" w:hanging="295"/>
        <w:jc w:val="both"/>
        <w:rPr>
          <w:highlight w:val="yellow"/>
        </w:rPr>
      </w:pPr>
      <w:r w:rsidRPr="002C0DC8">
        <w:rPr>
          <w:highlight w:val="yellow"/>
        </w:rPr>
        <w:t>Si je veux calculer mon coût en €, j’ai besoin de connaître la durée du crédit.</w:t>
      </w:r>
    </w:p>
    <w:p w:rsidR="007F2C2C" w:rsidRDefault="007F2C2C" w:rsidP="0033616F">
      <w:pPr>
        <w:numPr>
          <w:ilvl w:val="0"/>
          <w:numId w:val="27"/>
        </w:numPr>
        <w:tabs>
          <w:tab w:val="clear" w:pos="720"/>
        </w:tabs>
        <w:ind w:left="426" w:hanging="295"/>
        <w:jc w:val="both"/>
      </w:pPr>
      <w:r>
        <w:t>Ce ne seront pas forcément des intérêts composés. C’est à négocier.</w:t>
      </w:r>
    </w:p>
    <w:p w:rsidR="007F2C2C" w:rsidRDefault="007F2C2C" w:rsidP="0033616F">
      <w:pPr>
        <w:numPr>
          <w:ilvl w:val="0"/>
          <w:numId w:val="27"/>
        </w:numPr>
        <w:tabs>
          <w:tab w:val="clear" w:pos="720"/>
        </w:tabs>
        <w:ind w:left="426" w:hanging="295"/>
        <w:jc w:val="both"/>
      </w:pPr>
      <w:r>
        <w:t xml:space="preserve">La a et la b sont </w:t>
      </w:r>
      <w:proofErr w:type="gramStart"/>
      <w:r>
        <w:t>exactes</w:t>
      </w:r>
      <w:proofErr w:type="gramEnd"/>
      <w:r>
        <w:t>.</w:t>
      </w:r>
    </w:p>
    <w:p w:rsidR="007F2C2C" w:rsidRPr="00741C85" w:rsidRDefault="007F2C2C" w:rsidP="0033616F">
      <w:pPr>
        <w:numPr>
          <w:ilvl w:val="0"/>
          <w:numId w:val="27"/>
        </w:numPr>
        <w:tabs>
          <w:tab w:val="clear" w:pos="720"/>
        </w:tabs>
        <w:ind w:left="426" w:hanging="295"/>
        <w:jc w:val="both"/>
      </w:pPr>
      <w:r w:rsidRPr="00741C85">
        <w:t>Aucune réponse ne convient</w:t>
      </w:r>
      <w:r w:rsidR="002C0DC8">
        <w:t>.</w:t>
      </w:r>
    </w:p>
    <w:p w:rsidR="002A6563" w:rsidRPr="002A6563" w:rsidRDefault="002A6563" w:rsidP="002A6563"/>
    <w:p w:rsidR="007F2C2C" w:rsidRPr="00ED7841" w:rsidRDefault="007F2C2C" w:rsidP="0033616F">
      <w:pPr>
        <w:pStyle w:val="Lgende"/>
        <w:keepNext/>
        <w:spacing w:before="120" w:after="120"/>
        <w:rPr>
          <w:sz w:val="28"/>
          <w:szCs w:val="28"/>
          <w:u w:val="single"/>
        </w:rPr>
      </w:pPr>
      <w:r w:rsidRPr="00ED7841">
        <w:rPr>
          <w:sz w:val="28"/>
          <w:szCs w:val="28"/>
          <w:u w:val="single"/>
        </w:rPr>
        <w:t xml:space="preserve">Question </w:t>
      </w:r>
      <w:r w:rsidR="005E0C5A">
        <w:rPr>
          <w:sz w:val="28"/>
          <w:szCs w:val="28"/>
          <w:u w:val="single"/>
        </w:rPr>
        <w:t>5</w:t>
      </w:r>
    </w:p>
    <w:p w:rsidR="007F2C2C" w:rsidRPr="00ED7841" w:rsidRDefault="007F2C2C" w:rsidP="0033616F">
      <w:pPr>
        <w:keepNext/>
      </w:pPr>
      <w:r w:rsidRPr="00ED7841">
        <w:t>S</w:t>
      </w:r>
      <w:r>
        <w:t xml:space="preserve">oit la fonction </w:t>
      </w:r>
      <w:r w:rsidRPr="008556C0">
        <w:rPr>
          <w:i/>
        </w:rPr>
        <w:t xml:space="preserve">f </w:t>
      </w:r>
      <w:r>
        <w:t xml:space="preserve">définie sur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 xml:space="preserve"> R</m:t>
            </m:r>
          </m:e>
          <m:sub>
            <m:r>
              <w:rPr>
                <w:rFonts w:ascii="Cambria Math" w:hAnsi="Cambria Math"/>
              </w:rPr>
              <m:t>+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>
        <w:t xml:space="preserve">    </w:t>
      </w:r>
      <w:proofErr w:type="gramStart"/>
      <w:r>
        <w:t xml:space="preserve">par 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x;y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y</m:t>
            </m:r>
          </m:e>
        </m:rad>
        <m:r>
          <w:rPr>
            <w:rFonts w:ascii="Cambria Math" w:hAnsi="Cambria Math"/>
          </w:rPr>
          <m:t>-lnx</m:t>
        </m:r>
      </m:oMath>
      <w:r>
        <w:t xml:space="preserve">. Calculer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∂x∂y</m:t>
            </m:r>
          </m:den>
        </m:f>
        <m:r>
          <w:rPr>
            <w:rFonts w:ascii="Cambria Math" w:hAnsi="Cambria Math"/>
          </w:rPr>
          <m:t>(x;y)</m:t>
        </m:r>
      </m:oMath>
    </w:p>
    <w:p w:rsidR="007F2C2C" w:rsidRPr="00F23963" w:rsidRDefault="007F2C2C" w:rsidP="0033616F">
      <w:pPr>
        <w:pStyle w:val="Paragraphedeliste"/>
        <w:keepNext/>
        <w:numPr>
          <w:ilvl w:val="0"/>
          <w:numId w:val="16"/>
        </w:numPr>
        <w:ind w:left="567" w:hanging="425"/>
        <w:rPr>
          <w:highlight w:val="yellow"/>
        </w:rPr>
      </w:pPr>
      <m:oMath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∂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yellow"/>
              </w:rPr>
              <m:t>f</m:t>
            </m:r>
          </m:num>
          <m:den>
            <m:r>
              <w:rPr>
                <w:rFonts w:ascii="Cambria Math" w:hAnsi="Cambria Math"/>
                <w:highlight w:val="yellow"/>
              </w:rPr>
              <m:t>∂y∂x</m:t>
            </m:r>
          </m:den>
        </m:f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x;y</m:t>
            </m:r>
          </m:e>
        </m:d>
        <m:r>
          <w:rPr>
            <w:rFonts w:ascii="Cambria Math" w:hAnsi="Cambria Math"/>
            <w:highlight w:val="yellow"/>
          </w:rPr>
          <m:t>=-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highlight w:val="yellow"/>
              </w:rPr>
              <m:t>x²</m:t>
            </m:r>
          </m:den>
        </m:f>
        <m:r>
          <w:rPr>
            <w:rFonts w:ascii="Cambria Math" w:hAnsi="Cambria Math"/>
            <w:highlight w:val="yellow"/>
          </w:rPr>
          <m:t>+2x-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radPr>
              <m:deg/>
              <m:e>
                <m:r>
                  <w:rPr>
                    <w:rFonts w:ascii="Cambria Math" w:hAnsi="Cambria Math"/>
                    <w:highlight w:val="yellow"/>
                  </w:rPr>
                  <m:t>y</m:t>
                </m:r>
              </m:e>
            </m:rad>
          </m:den>
        </m:f>
      </m:oMath>
    </w:p>
    <w:p w:rsidR="007F2C2C" w:rsidRPr="00ED7841" w:rsidRDefault="007F2C2C" w:rsidP="0033616F">
      <w:pPr>
        <w:pStyle w:val="Paragraphedeliste"/>
        <w:keepNext/>
        <w:numPr>
          <w:ilvl w:val="0"/>
          <w:numId w:val="16"/>
        </w:numPr>
        <w:ind w:left="567" w:hanging="425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∂y∂x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x;y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+2xy-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y</m:t>
                </m:r>
              </m:e>
            </m:rad>
          </m:den>
        </m:f>
      </m:oMath>
    </w:p>
    <w:p w:rsidR="007F2C2C" w:rsidRPr="00ED7841" w:rsidRDefault="007F2C2C" w:rsidP="0033616F">
      <w:pPr>
        <w:pStyle w:val="Paragraphedeliste"/>
        <w:keepNext/>
        <w:numPr>
          <w:ilvl w:val="0"/>
          <w:numId w:val="16"/>
        </w:numPr>
        <w:ind w:left="567" w:hanging="425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∂y∂x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x;y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x²</m:t>
            </m:r>
          </m:den>
        </m:f>
        <m:r>
          <w:rPr>
            <w:rFonts w:ascii="Cambria Math" w:hAnsi="Cambria Math"/>
          </w:rPr>
          <m:t>+2-2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y</m:t>
            </m:r>
          </m:e>
        </m:rad>
      </m:oMath>
    </w:p>
    <w:p w:rsidR="007F2C2C" w:rsidRPr="00ED7841" w:rsidRDefault="007F2C2C" w:rsidP="0033616F">
      <w:pPr>
        <w:pStyle w:val="Paragraphedeliste"/>
        <w:keepNext/>
        <w:numPr>
          <w:ilvl w:val="0"/>
          <w:numId w:val="16"/>
        </w:numPr>
        <w:ind w:left="567" w:hanging="425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∂y∂x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x;y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+2-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y</m:t>
                </m:r>
              </m:e>
            </m:rad>
          </m:den>
        </m:f>
      </m:oMath>
    </w:p>
    <w:p w:rsidR="007F2C2C" w:rsidRPr="00ED7841" w:rsidRDefault="007F2C2C" w:rsidP="0033616F">
      <w:pPr>
        <w:pStyle w:val="Paragraphedeliste"/>
        <w:keepNext/>
        <w:numPr>
          <w:ilvl w:val="0"/>
          <w:numId w:val="16"/>
        </w:numPr>
        <w:ind w:left="567" w:hanging="425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∂y∂x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x;y</m:t>
            </m:r>
          </m:e>
        </m:d>
        <m:r>
          <w:rPr>
            <w:rFonts w:ascii="Cambria Math" w:hAnsi="Cambria Math"/>
          </w:rPr>
          <m:t>=-y+2yx-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y</m:t>
                </m:r>
              </m:e>
            </m:rad>
          </m:den>
        </m:f>
      </m:oMath>
    </w:p>
    <w:p w:rsidR="007F2C2C" w:rsidRDefault="007F2C2C" w:rsidP="007F2C2C">
      <w:pPr>
        <w:pStyle w:val="Paragraphedeliste"/>
        <w:keepNext/>
        <w:spacing w:before="120" w:after="120"/>
        <w:ind w:left="0"/>
        <w:rPr>
          <w:b/>
          <w:sz w:val="28"/>
          <w:szCs w:val="28"/>
          <w:u w:val="single"/>
        </w:rPr>
      </w:pPr>
    </w:p>
    <w:p w:rsidR="00AE0559" w:rsidRPr="00ED7841" w:rsidRDefault="00AE0559" w:rsidP="00F23963">
      <w:pPr>
        <w:pStyle w:val="Lgende"/>
        <w:widowControl w:val="0"/>
        <w:spacing w:before="120" w:after="120"/>
        <w:rPr>
          <w:sz w:val="28"/>
          <w:szCs w:val="28"/>
          <w:u w:val="single"/>
        </w:rPr>
      </w:pPr>
      <w:r w:rsidRPr="00ED7841">
        <w:rPr>
          <w:sz w:val="28"/>
          <w:szCs w:val="28"/>
          <w:u w:val="single"/>
        </w:rPr>
        <w:t xml:space="preserve">Question </w:t>
      </w:r>
      <w:r w:rsidR="00F23963">
        <w:rPr>
          <w:sz w:val="28"/>
          <w:szCs w:val="28"/>
          <w:u w:val="single"/>
        </w:rPr>
        <w:t>6</w:t>
      </w:r>
    </w:p>
    <w:p w:rsidR="00C135BA" w:rsidRPr="00ED7841" w:rsidRDefault="002F52CF" w:rsidP="00F23963">
      <w:pPr>
        <w:widowControl w:val="0"/>
      </w:pPr>
      <w:r>
        <w:t xml:space="preserve">Donnez </w:t>
      </w:r>
      <w:r w:rsidR="00EC5AB8">
        <w:t>la</w:t>
      </w:r>
      <w:r>
        <w:t xml:space="preserve"> dérivée</w:t>
      </w:r>
      <w:r w:rsidR="00C135BA" w:rsidRPr="00ED7841">
        <w:t xml:space="preserve"> de </w:t>
      </w:r>
      <w:r w:rsidR="00F17226" w:rsidRPr="00ED7841">
        <w:rPr>
          <w:position w:val="-10"/>
        </w:rPr>
        <w:object w:dxaOrig="24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1.5pt;height:18pt" o:ole="">
            <v:imagedata r:id="rId10" o:title=""/>
          </v:shape>
          <o:OLEObject Type="Embed" ProgID="Equation.3" ShapeID="_x0000_i1031" DrawAspect="Content" ObjectID="_1527947433" r:id="rId11"/>
        </w:object>
      </w:r>
    </w:p>
    <w:p w:rsidR="00C135BA" w:rsidRPr="00ED7841" w:rsidRDefault="00F17226" w:rsidP="00F23963">
      <w:pPr>
        <w:widowControl w:val="0"/>
        <w:numPr>
          <w:ilvl w:val="0"/>
          <w:numId w:val="21"/>
        </w:numPr>
        <w:tabs>
          <w:tab w:val="right" w:pos="8460"/>
        </w:tabs>
        <w:rPr>
          <w:bCs/>
        </w:rPr>
      </w:pPr>
      <w:r w:rsidRPr="00F17226">
        <w:rPr>
          <w:position w:val="-28"/>
        </w:rPr>
        <w:object w:dxaOrig="1620" w:dyaOrig="660">
          <v:shape id="_x0000_i1032" type="#_x0000_t75" style="width:80.25pt;height:33pt" o:ole="">
            <v:imagedata r:id="rId12" o:title=""/>
          </v:shape>
          <o:OLEObject Type="Embed" ProgID="Equation.3" ShapeID="_x0000_i1032" DrawAspect="Content" ObjectID="_1527947434" r:id="rId13"/>
        </w:object>
      </w:r>
    </w:p>
    <w:p w:rsidR="00C135BA" w:rsidRPr="00ED7841" w:rsidRDefault="00F17226" w:rsidP="00F23963">
      <w:pPr>
        <w:widowControl w:val="0"/>
        <w:numPr>
          <w:ilvl w:val="0"/>
          <w:numId w:val="21"/>
        </w:numPr>
        <w:tabs>
          <w:tab w:val="right" w:pos="8460"/>
        </w:tabs>
        <w:rPr>
          <w:bCs/>
        </w:rPr>
      </w:pPr>
      <w:r w:rsidRPr="00F17226">
        <w:rPr>
          <w:position w:val="-28"/>
        </w:rPr>
        <w:object w:dxaOrig="1780" w:dyaOrig="660">
          <v:shape id="_x0000_i1033" type="#_x0000_t75" style="width:88.5pt;height:33pt" o:ole="">
            <v:imagedata r:id="rId14" o:title=""/>
          </v:shape>
          <o:OLEObject Type="Embed" ProgID="Equation.3" ShapeID="_x0000_i1033" DrawAspect="Content" ObjectID="_1527947435" r:id="rId15"/>
        </w:object>
      </w:r>
    </w:p>
    <w:p w:rsidR="00C135BA" w:rsidRPr="00ED7841" w:rsidRDefault="00B90872" w:rsidP="00F23963">
      <w:pPr>
        <w:widowControl w:val="0"/>
        <w:numPr>
          <w:ilvl w:val="0"/>
          <w:numId w:val="21"/>
        </w:numPr>
        <w:tabs>
          <w:tab w:val="right" w:pos="8460"/>
        </w:tabs>
        <w:rPr>
          <w:bCs/>
        </w:rPr>
      </w:pPr>
      <w:r w:rsidRPr="00F17226">
        <w:rPr>
          <w:position w:val="-28"/>
        </w:rPr>
        <w:object w:dxaOrig="1620" w:dyaOrig="660">
          <v:shape id="_x0000_i1034" type="#_x0000_t75" style="width:80.25pt;height:33pt" o:ole="">
            <v:imagedata r:id="rId16" o:title=""/>
          </v:shape>
          <o:OLEObject Type="Embed" ProgID="Equation.3" ShapeID="_x0000_i1034" DrawAspect="Content" ObjectID="_1527947436" r:id="rId17"/>
        </w:object>
      </w:r>
    </w:p>
    <w:p w:rsidR="00C135BA" w:rsidRPr="00F23963" w:rsidRDefault="00F17226" w:rsidP="00F23963">
      <w:pPr>
        <w:widowControl w:val="0"/>
        <w:numPr>
          <w:ilvl w:val="0"/>
          <w:numId w:val="21"/>
        </w:numPr>
        <w:tabs>
          <w:tab w:val="right" w:pos="8460"/>
        </w:tabs>
        <w:rPr>
          <w:bCs/>
          <w:highlight w:val="yellow"/>
        </w:rPr>
      </w:pPr>
      <w:r w:rsidRPr="00F23963">
        <w:rPr>
          <w:position w:val="-24"/>
          <w:highlight w:val="yellow"/>
        </w:rPr>
        <w:object w:dxaOrig="1780" w:dyaOrig="620">
          <v:shape id="_x0000_i1035" type="#_x0000_t75" style="width:88.5pt;height:31.5pt" o:ole="">
            <v:imagedata r:id="rId18" o:title=""/>
          </v:shape>
          <o:OLEObject Type="Embed" ProgID="Equation.3" ShapeID="_x0000_i1035" DrawAspect="Content" ObjectID="_1527947437" r:id="rId19"/>
        </w:object>
      </w:r>
    </w:p>
    <w:p w:rsidR="00C135BA" w:rsidRPr="00ED7841" w:rsidRDefault="00F17226" w:rsidP="00C135BA">
      <w:pPr>
        <w:numPr>
          <w:ilvl w:val="0"/>
          <w:numId w:val="21"/>
        </w:numPr>
        <w:tabs>
          <w:tab w:val="right" w:pos="8460"/>
        </w:tabs>
        <w:rPr>
          <w:bCs/>
        </w:rPr>
      </w:pPr>
      <w:r w:rsidRPr="00F17226">
        <w:rPr>
          <w:position w:val="-24"/>
        </w:rPr>
        <w:object w:dxaOrig="1780" w:dyaOrig="620">
          <v:shape id="_x0000_i1036" type="#_x0000_t75" style="width:88.5pt;height:31.5pt" o:ole="">
            <v:imagedata r:id="rId20" o:title=""/>
          </v:shape>
          <o:OLEObject Type="Embed" ProgID="Equation.3" ShapeID="_x0000_i1036" DrawAspect="Content" ObjectID="_1527947438" r:id="rId21"/>
        </w:object>
      </w:r>
    </w:p>
    <w:p w:rsidR="00E051D6" w:rsidRDefault="00E051D6" w:rsidP="00564ECA">
      <w:pPr>
        <w:pStyle w:val="Lgende"/>
        <w:keepNext/>
        <w:spacing w:before="120" w:after="120"/>
        <w:rPr>
          <w:sz w:val="28"/>
          <w:szCs w:val="28"/>
          <w:u w:val="single"/>
        </w:rPr>
      </w:pPr>
    </w:p>
    <w:p w:rsidR="00564ECA" w:rsidRPr="006474B7" w:rsidRDefault="00564ECA" w:rsidP="00564ECA">
      <w:pPr>
        <w:pStyle w:val="Lgende"/>
        <w:keepNext/>
        <w:spacing w:before="120" w:after="120"/>
        <w:rPr>
          <w:sz w:val="28"/>
          <w:szCs w:val="28"/>
          <w:u w:val="single"/>
        </w:rPr>
      </w:pPr>
      <w:r w:rsidRPr="006474B7">
        <w:rPr>
          <w:sz w:val="28"/>
          <w:szCs w:val="28"/>
          <w:u w:val="single"/>
        </w:rPr>
        <w:t xml:space="preserve">Question </w:t>
      </w:r>
      <w:r w:rsidR="00F23963">
        <w:rPr>
          <w:sz w:val="28"/>
          <w:szCs w:val="28"/>
          <w:u w:val="single"/>
        </w:rPr>
        <w:t>7</w:t>
      </w:r>
    </w:p>
    <w:p w:rsidR="00564ECA" w:rsidRPr="006474B7" w:rsidRDefault="00564ECA" w:rsidP="00564ECA">
      <w:pPr>
        <w:spacing w:before="120" w:after="120" w:line="264" w:lineRule="auto"/>
        <w:jc w:val="both"/>
      </w:pPr>
      <w:r w:rsidRPr="006474B7">
        <w:t>L’équation</w:t>
      </w:r>
      <w:r w:rsidR="00F17226">
        <w:t xml:space="preserve"> </w:t>
      </w:r>
      <w:r w:rsidR="00BE5719" w:rsidRPr="00F17226">
        <w:rPr>
          <w:position w:val="-10"/>
        </w:rPr>
        <w:object w:dxaOrig="2360" w:dyaOrig="320">
          <v:shape id="_x0000_i1037" type="#_x0000_t75" style="width:119.25pt;height:16.5pt" o:ole="">
            <v:imagedata r:id="rId22" o:title=""/>
          </v:shape>
          <o:OLEObject Type="Embed" ProgID="Equation.3" ShapeID="_x0000_i1037" DrawAspect="Content" ObjectID="_1527947439" r:id="rId23"/>
        </w:object>
      </w:r>
      <w:r w:rsidR="00F17226">
        <w:t xml:space="preserve"> </w:t>
      </w:r>
      <w:r w:rsidRPr="006474B7">
        <w:t xml:space="preserve"> admet pour solution</w:t>
      </w:r>
      <w:r w:rsidR="006474B7">
        <w:t>s</w:t>
      </w:r>
      <w:r w:rsidRPr="006474B7">
        <w:t> :</w:t>
      </w:r>
    </w:p>
    <w:p w:rsidR="002047FE" w:rsidRPr="006474B7" w:rsidRDefault="00280E94" w:rsidP="002047FE">
      <w:pPr>
        <w:numPr>
          <w:ilvl w:val="0"/>
          <w:numId w:val="2"/>
        </w:numPr>
        <w:tabs>
          <w:tab w:val="right" w:pos="8460"/>
        </w:tabs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=0;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=4</m:t>
        </m:r>
      </m:oMath>
    </w:p>
    <w:p w:rsidR="00BE5719" w:rsidRPr="00BE5719" w:rsidRDefault="00280E94" w:rsidP="002047FE">
      <w:pPr>
        <w:numPr>
          <w:ilvl w:val="0"/>
          <w:numId w:val="2"/>
        </w:numPr>
        <w:tabs>
          <w:tab w:val="right" w:pos="8460"/>
        </w:tabs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=-2+2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=-2-2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:rsidR="002047FE" w:rsidRPr="006474B7" w:rsidRDefault="00280E94" w:rsidP="002047FE">
      <w:pPr>
        <w:numPr>
          <w:ilvl w:val="0"/>
          <w:numId w:val="2"/>
        </w:numPr>
        <w:tabs>
          <w:tab w:val="right" w:pos="8460"/>
        </w:tabs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=-10;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</m:t>
        </m:r>
      </m:oMath>
    </w:p>
    <w:p w:rsidR="002047FE" w:rsidRDefault="002047FE" w:rsidP="00564ECA">
      <w:pPr>
        <w:numPr>
          <w:ilvl w:val="0"/>
          <w:numId w:val="2"/>
        </w:numPr>
        <w:tabs>
          <w:tab w:val="right" w:pos="8460"/>
        </w:tabs>
      </w:pPr>
      <w:r>
        <w:lastRenderedPageBreak/>
        <w:t>Il n’y a pas de solution.</w:t>
      </w:r>
    </w:p>
    <w:p w:rsidR="00BE5719" w:rsidRPr="006474B7" w:rsidRDefault="00280E94" w:rsidP="00B87879">
      <w:pPr>
        <w:numPr>
          <w:ilvl w:val="0"/>
          <w:numId w:val="2"/>
        </w:numPr>
        <w:tabs>
          <w:tab w:val="right" w:pos="8460"/>
        </w:tabs>
      </w:pPr>
      <m:oMath>
        <m:sSub>
          <m:sSubPr>
            <m:ctrlPr>
              <w:rPr>
                <w:rFonts w:ascii="Cambria Math" w:hAnsi="Cambria Math"/>
                <w:i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x</m:t>
            </m:r>
          </m:e>
          <m:sub>
            <m:r>
              <w:rPr>
                <w:rFonts w:ascii="Cambria Math" w:hAnsi="Cambria Math"/>
                <w:highlight w:val="yellow"/>
              </w:rPr>
              <m:t>1</m:t>
            </m:r>
          </m:sub>
        </m:sSub>
        <m:r>
          <w:rPr>
            <w:rFonts w:ascii="Cambria Math" w:hAnsi="Cambria Math"/>
            <w:highlight w:val="yellow"/>
          </w:rPr>
          <m:t>=-2-</m:t>
        </m:r>
        <m:rad>
          <m:radPr>
            <m:degHide m:val="1"/>
            <m:ctrlPr>
              <w:rPr>
                <w:rFonts w:ascii="Cambria Math" w:hAnsi="Cambria Math"/>
                <w:i/>
                <w:highlight w:val="yellow"/>
              </w:rPr>
            </m:ctrlPr>
          </m:radPr>
          <m:deg/>
          <m:e>
            <m:r>
              <w:rPr>
                <w:rFonts w:ascii="Cambria Math" w:hAnsi="Cambria Math"/>
                <w:highlight w:val="yellow"/>
              </w:rPr>
              <m:t>10</m:t>
            </m:r>
          </m:e>
        </m:rad>
        <m:r>
          <w:rPr>
            <w:rFonts w:ascii="Cambria Math" w:hAnsi="Cambria Math"/>
            <w:highlight w:val="yellow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x</m:t>
            </m:r>
          </m:e>
          <m:sub>
            <m:r>
              <w:rPr>
                <w:rFonts w:ascii="Cambria Math" w:hAnsi="Cambria Math"/>
                <w:highlight w:val="yellow"/>
              </w:rPr>
              <m:t>2</m:t>
            </m:r>
          </m:sub>
        </m:sSub>
        <m:r>
          <w:rPr>
            <w:rFonts w:ascii="Cambria Math" w:hAnsi="Cambria Math"/>
            <w:highlight w:val="yellow"/>
          </w:rPr>
          <m:t>=-2+</m:t>
        </m:r>
        <m:rad>
          <m:radPr>
            <m:degHide m:val="1"/>
            <m:ctrlPr>
              <w:rPr>
                <w:rFonts w:ascii="Cambria Math" w:hAnsi="Cambria Math"/>
                <w:i/>
                <w:highlight w:val="yellow"/>
              </w:rPr>
            </m:ctrlPr>
          </m:radPr>
          <m:deg/>
          <m:e>
            <m:r>
              <w:rPr>
                <w:rFonts w:ascii="Cambria Math" w:hAnsi="Cambria Math"/>
                <w:highlight w:val="yellow"/>
              </w:rPr>
              <m:t>10</m:t>
            </m:r>
          </m:e>
        </m:rad>
      </m:oMath>
    </w:p>
    <w:sectPr w:rsidR="00BE5719" w:rsidRPr="006474B7" w:rsidSect="00564ECA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BD" w:rsidRDefault="00F656BD">
      <w:r>
        <w:separator/>
      </w:r>
    </w:p>
  </w:endnote>
  <w:endnote w:type="continuationSeparator" w:id="0">
    <w:p w:rsidR="00F656BD" w:rsidRDefault="00F6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6B" w:rsidRPr="00C55501" w:rsidRDefault="0011036B">
    <w:pPr>
      <w:pStyle w:val="Pieddepage"/>
      <w:jc w:val="right"/>
      <w:rPr>
        <w:rStyle w:val="Numrodepage"/>
        <w:sz w:val="22"/>
        <w:szCs w:val="22"/>
      </w:rPr>
    </w:pPr>
    <w:r w:rsidRPr="00C55501">
      <w:rPr>
        <w:sz w:val="22"/>
        <w:szCs w:val="22"/>
      </w:rPr>
      <w:t>FG</w:t>
    </w:r>
    <w:r>
      <w:rPr>
        <w:sz w:val="22"/>
        <w:szCs w:val="22"/>
      </w:rPr>
      <w:t>ES</w:t>
    </w:r>
    <w:r w:rsidRPr="00C55501">
      <w:rPr>
        <w:sz w:val="22"/>
        <w:szCs w:val="22"/>
      </w:rPr>
      <w:t xml:space="preserve"> – Concours d’entrée en Licence </w:t>
    </w:r>
    <w:r w:rsidR="002C0DC8">
      <w:rPr>
        <w:sz w:val="22"/>
        <w:szCs w:val="22"/>
      </w:rPr>
      <w:t>3</w:t>
    </w:r>
    <w:r w:rsidRPr="00C55501">
      <w:rPr>
        <w:sz w:val="22"/>
        <w:szCs w:val="22"/>
      </w:rPr>
      <w:t xml:space="preserve"> – </w:t>
    </w:r>
    <w:r w:rsidRPr="00C55501">
      <w:rPr>
        <w:rStyle w:val="Numrodepage"/>
        <w:sz w:val="22"/>
        <w:szCs w:val="22"/>
      </w:rPr>
      <w:fldChar w:fldCharType="begin"/>
    </w:r>
    <w:r w:rsidRPr="00C55501">
      <w:rPr>
        <w:rStyle w:val="Numrodepage"/>
        <w:sz w:val="22"/>
        <w:szCs w:val="22"/>
      </w:rPr>
      <w:instrText xml:space="preserve"> PAGE </w:instrText>
    </w:r>
    <w:r w:rsidRPr="00C55501">
      <w:rPr>
        <w:rStyle w:val="Numrodepage"/>
        <w:sz w:val="22"/>
        <w:szCs w:val="22"/>
      </w:rPr>
      <w:fldChar w:fldCharType="separate"/>
    </w:r>
    <w:r w:rsidR="00280E94">
      <w:rPr>
        <w:rStyle w:val="Numrodepage"/>
        <w:noProof/>
        <w:sz w:val="22"/>
        <w:szCs w:val="22"/>
      </w:rPr>
      <w:t>2</w:t>
    </w:r>
    <w:r w:rsidRPr="00C55501">
      <w:rPr>
        <w:rStyle w:val="Numrodepage"/>
        <w:sz w:val="22"/>
        <w:szCs w:val="22"/>
      </w:rPr>
      <w:fldChar w:fldCharType="end"/>
    </w:r>
    <w:r w:rsidRPr="00C55501">
      <w:rPr>
        <w:rStyle w:val="Numrodepage"/>
        <w:sz w:val="22"/>
        <w:szCs w:val="22"/>
      </w:rPr>
      <w:t>/</w:t>
    </w:r>
    <w:r w:rsidRPr="00C55501">
      <w:rPr>
        <w:rStyle w:val="Numrodepage"/>
        <w:sz w:val="22"/>
        <w:szCs w:val="22"/>
      </w:rPr>
      <w:fldChar w:fldCharType="begin"/>
    </w:r>
    <w:r w:rsidRPr="00C55501">
      <w:rPr>
        <w:rStyle w:val="Numrodepage"/>
        <w:sz w:val="22"/>
        <w:szCs w:val="22"/>
      </w:rPr>
      <w:instrText xml:space="preserve"> NUMPAGES </w:instrText>
    </w:r>
    <w:r w:rsidRPr="00C55501">
      <w:rPr>
        <w:rStyle w:val="Numrodepage"/>
        <w:sz w:val="22"/>
        <w:szCs w:val="22"/>
      </w:rPr>
      <w:fldChar w:fldCharType="separate"/>
    </w:r>
    <w:r w:rsidR="00280E94">
      <w:rPr>
        <w:rStyle w:val="Numrodepage"/>
        <w:noProof/>
        <w:sz w:val="22"/>
        <w:szCs w:val="22"/>
      </w:rPr>
      <w:t>2</w:t>
    </w:r>
    <w:r w:rsidRPr="00C55501">
      <w:rPr>
        <w:rStyle w:val="Numrodepag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BD" w:rsidRDefault="00F656BD">
      <w:r>
        <w:separator/>
      </w:r>
    </w:p>
  </w:footnote>
  <w:footnote w:type="continuationSeparator" w:id="0">
    <w:p w:rsidR="00F656BD" w:rsidRDefault="00F6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6B" w:rsidRPr="0000673A" w:rsidRDefault="0011036B" w:rsidP="00C0197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mallCaps/>
        <w:sz w:val="28"/>
        <w:szCs w:val="28"/>
      </w:rPr>
    </w:pPr>
    <w:r>
      <w:rPr>
        <w:b/>
        <w:bCs/>
        <w:smallCaps/>
        <w:sz w:val="28"/>
        <w:szCs w:val="28"/>
      </w:rPr>
      <w:t>Faculté Libre des Sciences Economiques et de Gestion</w:t>
    </w:r>
    <w:r w:rsidRPr="0000673A">
      <w:rPr>
        <w:b/>
        <w:bCs/>
        <w:smallCaps/>
        <w:position w:val="-10"/>
        <w:sz w:val="28"/>
        <w:szCs w:val="28"/>
      </w:rPr>
      <w:object w:dxaOrig="180" w:dyaOrig="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1" type="#_x0000_t75" style="width:9pt;height:18pt" o:ole="">
          <v:imagedata r:id="rId1" o:title=""/>
        </v:shape>
        <o:OLEObject Type="Embed" ProgID="Equation.3" ShapeID="_x0000_i1091" DrawAspect="Content" ObjectID="_1527947440" r:id="rId2"/>
      </w:object>
    </w:r>
  </w:p>
  <w:p w:rsidR="0011036B" w:rsidRDefault="001103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33A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3615B"/>
    <w:multiLevelType w:val="multilevel"/>
    <w:tmpl w:val="52A4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A19DE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31186"/>
    <w:multiLevelType w:val="hybridMultilevel"/>
    <w:tmpl w:val="D6BA4A1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7356B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D0238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C3D5A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F7328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94C23"/>
    <w:multiLevelType w:val="hybridMultilevel"/>
    <w:tmpl w:val="4F36279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1021F"/>
    <w:multiLevelType w:val="hybridMultilevel"/>
    <w:tmpl w:val="165AD45C"/>
    <w:lvl w:ilvl="0" w:tplc="040C0019">
      <w:start w:val="1"/>
      <w:numFmt w:val="lowerLetter"/>
      <w:lvlText w:val="%1."/>
      <w:lvlJc w:val="left"/>
      <w:pPr>
        <w:ind w:left="2509" w:hanging="360"/>
      </w:pPr>
    </w:lvl>
    <w:lvl w:ilvl="1" w:tplc="040C0019" w:tentative="1">
      <w:start w:val="1"/>
      <w:numFmt w:val="lowerLetter"/>
      <w:lvlText w:val="%2."/>
      <w:lvlJc w:val="left"/>
      <w:pPr>
        <w:ind w:left="3229" w:hanging="360"/>
      </w:pPr>
    </w:lvl>
    <w:lvl w:ilvl="2" w:tplc="040C001B" w:tentative="1">
      <w:start w:val="1"/>
      <w:numFmt w:val="lowerRoman"/>
      <w:lvlText w:val="%3."/>
      <w:lvlJc w:val="right"/>
      <w:pPr>
        <w:ind w:left="3949" w:hanging="180"/>
      </w:pPr>
    </w:lvl>
    <w:lvl w:ilvl="3" w:tplc="040C000F" w:tentative="1">
      <w:start w:val="1"/>
      <w:numFmt w:val="decimal"/>
      <w:lvlText w:val="%4."/>
      <w:lvlJc w:val="left"/>
      <w:pPr>
        <w:ind w:left="4669" w:hanging="360"/>
      </w:pPr>
    </w:lvl>
    <w:lvl w:ilvl="4" w:tplc="040C0019" w:tentative="1">
      <w:start w:val="1"/>
      <w:numFmt w:val="lowerLetter"/>
      <w:lvlText w:val="%5."/>
      <w:lvlJc w:val="left"/>
      <w:pPr>
        <w:ind w:left="5389" w:hanging="360"/>
      </w:pPr>
    </w:lvl>
    <w:lvl w:ilvl="5" w:tplc="040C001B" w:tentative="1">
      <w:start w:val="1"/>
      <w:numFmt w:val="lowerRoman"/>
      <w:lvlText w:val="%6."/>
      <w:lvlJc w:val="right"/>
      <w:pPr>
        <w:ind w:left="6109" w:hanging="180"/>
      </w:pPr>
    </w:lvl>
    <w:lvl w:ilvl="6" w:tplc="040C000F" w:tentative="1">
      <w:start w:val="1"/>
      <w:numFmt w:val="decimal"/>
      <w:lvlText w:val="%7."/>
      <w:lvlJc w:val="left"/>
      <w:pPr>
        <w:ind w:left="6829" w:hanging="360"/>
      </w:pPr>
    </w:lvl>
    <w:lvl w:ilvl="7" w:tplc="040C0019" w:tentative="1">
      <w:start w:val="1"/>
      <w:numFmt w:val="lowerLetter"/>
      <w:lvlText w:val="%8."/>
      <w:lvlJc w:val="left"/>
      <w:pPr>
        <w:ind w:left="7549" w:hanging="360"/>
      </w:pPr>
    </w:lvl>
    <w:lvl w:ilvl="8" w:tplc="040C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0" w15:restartNumberingAfterBreak="0">
    <w:nsid w:val="23302A21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842D3F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595E25"/>
    <w:multiLevelType w:val="hybridMultilevel"/>
    <w:tmpl w:val="FAF05C9A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824F4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9702E"/>
    <w:multiLevelType w:val="hybridMultilevel"/>
    <w:tmpl w:val="C900C0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31F95"/>
    <w:multiLevelType w:val="hybridMultilevel"/>
    <w:tmpl w:val="E7183A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E2D8C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420027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820BDC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35CDA"/>
    <w:multiLevelType w:val="hybridMultilevel"/>
    <w:tmpl w:val="FAF05C9A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5656D2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4D0FB3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E54E56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CF033E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38353A"/>
    <w:multiLevelType w:val="hybridMultilevel"/>
    <w:tmpl w:val="8528C106"/>
    <w:lvl w:ilvl="0" w:tplc="7FD6B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249ED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CF5333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16"/>
  </w:num>
  <w:num w:numId="5">
    <w:abstractNumId w:val="5"/>
  </w:num>
  <w:num w:numId="6">
    <w:abstractNumId w:val="22"/>
  </w:num>
  <w:num w:numId="7">
    <w:abstractNumId w:val="10"/>
  </w:num>
  <w:num w:numId="8">
    <w:abstractNumId w:val="12"/>
  </w:num>
  <w:num w:numId="9">
    <w:abstractNumId w:val="6"/>
  </w:num>
  <w:num w:numId="10">
    <w:abstractNumId w:val="23"/>
  </w:num>
  <w:num w:numId="11">
    <w:abstractNumId w:val="4"/>
  </w:num>
  <w:num w:numId="12">
    <w:abstractNumId w:val="13"/>
  </w:num>
  <w:num w:numId="13">
    <w:abstractNumId w:val="2"/>
  </w:num>
  <w:num w:numId="14">
    <w:abstractNumId w:val="24"/>
  </w:num>
  <w:num w:numId="15">
    <w:abstractNumId w:val="1"/>
  </w:num>
  <w:num w:numId="16">
    <w:abstractNumId w:val="19"/>
  </w:num>
  <w:num w:numId="17">
    <w:abstractNumId w:val="7"/>
  </w:num>
  <w:num w:numId="18">
    <w:abstractNumId w:val="21"/>
  </w:num>
  <w:num w:numId="19">
    <w:abstractNumId w:val="26"/>
  </w:num>
  <w:num w:numId="20">
    <w:abstractNumId w:val="11"/>
  </w:num>
  <w:num w:numId="21">
    <w:abstractNumId w:val="18"/>
  </w:num>
  <w:num w:numId="22">
    <w:abstractNumId w:val="17"/>
  </w:num>
  <w:num w:numId="23">
    <w:abstractNumId w:val="14"/>
  </w:num>
  <w:num w:numId="24">
    <w:abstractNumId w:val="9"/>
  </w:num>
  <w:num w:numId="25">
    <w:abstractNumId w:val="8"/>
  </w:num>
  <w:num w:numId="26">
    <w:abstractNumId w:val="3"/>
  </w:num>
  <w:num w:numId="27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C7"/>
    <w:rsid w:val="00002213"/>
    <w:rsid w:val="000134D6"/>
    <w:rsid w:val="00050428"/>
    <w:rsid w:val="00074840"/>
    <w:rsid w:val="00076877"/>
    <w:rsid w:val="0007726E"/>
    <w:rsid w:val="0008295C"/>
    <w:rsid w:val="000947A7"/>
    <w:rsid w:val="000B7B72"/>
    <w:rsid w:val="000C45EA"/>
    <w:rsid w:val="000F2298"/>
    <w:rsid w:val="001015AB"/>
    <w:rsid w:val="001058B4"/>
    <w:rsid w:val="0011036B"/>
    <w:rsid w:val="001150AC"/>
    <w:rsid w:val="00143427"/>
    <w:rsid w:val="00152AD0"/>
    <w:rsid w:val="00152F3A"/>
    <w:rsid w:val="0018478F"/>
    <w:rsid w:val="00192504"/>
    <w:rsid w:val="001971ED"/>
    <w:rsid w:val="001A704A"/>
    <w:rsid w:val="001E426B"/>
    <w:rsid w:val="002047FE"/>
    <w:rsid w:val="00215FEF"/>
    <w:rsid w:val="0022210F"/>
    <w:rsid w:val="002633B0"/>
    <w:rsid w:val="0027304B"/>
    <w:rsid w:val="00280E94"/>
    <w:rsid w:val="002A0674"/>
    <w:rsid w:val="002A6563"/>
    <w:rsid w:val="002B7B95"/>
    <w:rsid w:val="002C0DC8"/>
    <w:rsid w:val="002D1BAC"/>
    <w:rsid w:val="002F06AA"/>
    <w:rsid w:val="002F52CF"/>
    <w:rsid w:val="003221B5"/>
    <w:rsid w:val="0032666B"/>
    <w:rsid w:val="0033616F"/>
    <w:rsid w:val="003425C8"/>
    <w:rsid w:val="003714E0"/>
    <w:rsid w:val="00377358"/>
    <w:rsid w:val="00384935"/>
    <w:rsid w:val="003903C3"/>
    <w:rsid w:val="00396D45"/>
    <w:rsid w:val="003A1698"/>
    <w:rsid w:val="003C7302"/>
    <w:rsid w:val="003D628F"/>
    <w:rsid w:val="003E7B48"/>
    <w:rsid w:val="00405BB2"/>
    <w:rsid w:val="0044229F"/>
    <w:rsid w:val="00450843"/>
    <w:rsid w:val="00497E12"/>
    <w:rsid w:val="004A0CD3"/>
    <w:rsid w:val="004A365A"/>
    <w:rsid w:val="004B02F4"/>
    <w:rsid w:val="004B61F9"/>
    <w:rsid w:val="004D2AD2"/>
    <w:rsid w:val="004E03EE"/>
    <w:rsid w:val="004F423F"/>
    <w:rsid w:val="00513985"/>
    <w:rsid w:val="005306A9"/>
    <w:rsid w:val="0053615E"/>
    <w:rsid w:val="0055497A"/>
    <w:rsid w:val="00564ECA"/>
    <w:rsid w:val="00571A8E"/>
    <w:rsid w:val="0057734E"/>
    <w:rsid w:val="005E0C5A"/>
    <w:rsid w:val="005F08F5"/>
    <w:rsid w:val="0062124C"/>
    <w:rsid w:val="0062427F"/>
    <w:rsid w:val="006474B7"/>
    <w:rsid w:val="00647DBE"/>
    <w:rsid w:val="0065096D"/>
    <w:rsid w:val="00655463"/>
    <w:rsid w:val="00674BF4"/>
    <w:rsid w:val="00690903"/>
    <w:rsid w:val="006A13D6"/>
    <w:rsid w:val="006B0C62"/>
    <w:rsid w:val="006B29C7"/>
    <w:rsid w:val="006C73F1"/>
    <w:rsid w:val="006C7C56"/>
    <w:rsid w:val="006D4DAE"/>
    <w:rsid w:val="006D588A"/>
    <w:rsid w:val="006E25E2"/>
    <w:rsid w:val="006F6A96"/>
    <w:rsid w:val="00714AEB"/>
    <w:rsid w:val="00731F1E"/>
    <w:rsid w:val="007467AC"/>
    <w:rsid w:val="007632A8"/>
    <w:rsid w:val="00773867"/>
    <w:rsid w:val="007777D5"/>
    <w:rsid w:val="00786CE0"/>
    <w:rsid w:val="00796015"/>
    <w:rsid w:val="007A760E"/>
    <w:rsid w:val="007E611F"/>
    <w:rsid w:val="007F2C2C"/>
    <w:rsid w:val="00803CA7"/>
    <w:rsid w:val="008105DE"/>
    <w:rsid w:val="008556C0"/>
    <w:rsid w:val="008776E8"/>
    <w:rsid w:val="00886811"/>
    <w:rsid w:val="008B7C74"/>
    <w:rsid w:val="008C32E6"/>
    <w:rsid w:val="008C60A7"/>
    <w:rsid w:val="008D1492"/>
    <w:rsid w:val="00935314"/>
    <w:rsid w:val="009414C9"/>
    <w:rsid w:val="00943CD7"/>
    <w:rsid w:val="00945B7A"/>
    <w:rsid w:val="00946713"/>
    <w:rsid w:val="009C4085"/>
    <w:rsid w:val="00A05893"/>
    <w:rsid w:val="00A05937"/>
    <w:rsid w:val="00A059F4"/>
    <w:rsid w:val="00A062E4"/>
    <w:rsid w:val="00A37C74"/>
    <w:rsid w:val="00A938E7"/>
    <w:rsid w:val="00AA5A06"/>
    <w:rsid w:val="00AA5B82"/>
    <w:rsid w:val="00AC535F"/>
    <w:rsid w:val="00AE0559"/>
    <w:rsid w:val="00AE0B25"/>
    <w:rsid w:val="00AF40E5"/>
    <w:rsid w:val="00B04F5B"/>
    <w:rsid w:val="00B12C9C"/>
    <w:rsid w:val="00B17558"/>
    <w:rsid w:val="00B225D1"/>
    <w:rsid w:val="00B52B9D"/>
    <w:rsid w:val="00B5324A"/>
    <w:rsid w:val="00B870DC"/>
    <w:rsid w:val="00B90872"/>
    <w:rsid w:val="00BB60EE"/>
    <w:rsid w:val="00BC2EAA"/>
    <w:rsid w:val="00BD0697"/>
    <w:rsid w:val="00BD350D"/>
    <w:rsid w:val="00BE5719"/>
    <w:rsid w:val="00BF088F"/>
    <w:rsid w:val="00C0197B"/>
    <w:rsid w:val="00C01DED"/>
    <w:rsid w:val="00C029A7"/>
    <w:rsid w:val="00C12222"/>
    <w:rsid w:val="00C12B64"/>
    <w:rsid w:val="00C135BA"/>
    <w:rsid w:val="00C14479"/>
    <w:rsid w:val="00C209CC"/>
    <w:rsid w:val="00C214B8"/>
    <w:rsid w:val="00C23B7D"/>
    <w:rsid w:val="00C55501"/>
    <w:rsid w:val="00C75B3B"/>
    <w:rsid w:val="00C879E9"/>
    <w:rsid w:val="00CA1F82"/>
    <w:rsid w:val="00CA65C9"/>
    <w:rsid w:val="00CB2300"/>
    <w:rsid w:val="00D0699B"/>
    <w:rsid w:val="00D154B6"/>
    <w:rsid w:val="00D16015"/>
    <w:rsid w:val="00D20221"/>
    <w:rsid w:val="00D23E64"/>
    <w:rsid w:val="00D40DC4"/>
    <w:rsid w:val="00D55872"/>
    <w:rsid w:val="00D771E0"/>
    <w:rsid w:val="00D952A6"/>
    <w:rsid w:val="00D962D8"/>
    <w:rsid w:val="00DA1650"/>
    <w:rsid w:val="00DA5644"/>
    <w:rsid w:val="00DB2321"/>
    <w:rsid w:val="00DB3607"/>
    <w:rsid w:val="00DD4862"/>
    <w:rsid w:val="00DE1212"/>
    <w:rsid w:val="00E051D6"/>
    <w:rsid w:val="00E15682"/>
    <w:rsid w:val="00E40C79"/>
    <w:rsid w:val="00E55B29"/>
    <w:rsid w:val="00E656F5"/>
    <w:rsid w:val="00E70935"/>
    <w:rsid w:val="00E72D9F"/>
    <w:rsid w:val="00E955F3"/>
    <w:rsid w:val="00EB48E2"/>
    <w:rsid w:val="00EC3AA9"/>
    <w:rsid w:val="00EC5AB8"/>
    <w:rsid w:val="00ED7841"/>
    <w:rsid w:val="00EE2DD5"/>
    <w:rsid w:val="00F04142"/>
    <w:rsid w:val="00F121D3"/>
    <w:rsid w:val="00F17226"/>
    <w:rsid w:val="00F23963"/>
    <w:rsid w:val="00F23D85"/>
    <w:rsid w:val="00F41702"/>
    <w:rsid w:val="00F41D74"/>
    <w:rsid w:val="00F4778F"/>
    <w:rsid w:val="00F656BD"/>
    <w:rsid w:val="00F832DF"/>
    <w:rsid w:val="00F90531"/>
    <w:rsid w:val="00F9392D"/>
    <w:rsid w:val="00FB434F"/>
    <w:rsid w:val="00FD243D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EC3AFCE4-438F-49B7-9D11-16CAD095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B2"/>
    <w:rPr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E05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22210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05BB2"/>
    <w:pPr>
      <w:jc w:val="center"/>
    </w:pPr>
    <w:rPr>
      <w:b/>
      <w:sz w:val="32"/>
      <w:szCs w:val="44"/>
      <w:bdr w:val="single" w:sz="4" w:space="0" w:color="auto"/>
    </w:rPr>
  </w:style>
  <w:style w:type="paragraph" w:styleId="En-tte">
    <w:name w:val="header"/>
    <w:basedOn w:val="Normal"/>
    <w:rsid w:val="00405B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05BB2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405BB2"/>
    <w:pPr>
      <w:tabs>
        <w:tab w:val="right" w:pos="840"/>
        <w:tab w:val="right" w:pos="3840"/>
        <w:tab w:val="right" w:pos="4080"/>
        <w:tab w:val="right" w:pos="4800"/>
      </w:tabs>
      <w:ind w:left="360"/>
      <w:jc w:val="both"/>
    </w:pPr>
  </w:style>
  <w:style w:type="paragraph" w:styleId="Corpsdetexte">
    <w:name w:val="Body Text"/>
    <w:basedOn w:val="Normal"/>
    <w:rsid w:val="00405BB2"/>
    <w:rPr>
      <w:sz w:val="20"/>
    </w:rPr>
  </w:style>
  <w:style w:type="character" w:styleId="Numrodepage">
    <w:name w:val="page number"/>
    <w:basedOn w:val="Policepardfaut"/>
    <w:rsid w:val="00405BB2"/>
  </w:style>
  <w:style w:type="paragraph" w:styleId="Paragraphedeliste">
    <w:name w:val="List Paragraph"/>
    <w:basedOn w:val="Normal"/>
    <w:uiPriority w:val="34"/>
    <w:qFormat/>
    <w:rsid w:val="00002213"/>
    <w:pPr>
      <w:ind w:left="708"/>
    </w:pPr>
  </w:style>
  <w:style w:type="table" w:styleId="Grilledutableau">
    <w:name w:val="Table Grid"/>
    <w:basedOn w:val="TableauNormal"/>
    <w:rsid w:val="008D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A05893"/>
    <w:rPr>
      <w:b/>
      <w:bCs/>
      <w:sz w:val="20"/>
      <w:szCs w:val="20"/>
    </w:rPr>
  </w:style>
  <w:style w:type="character" w:customStyle="1" w:styleId="Titre5Car">
    <w:name w:val="Titre 5 Car"/>
    <w:basedOn w:val="Policepardfaut"/>
    <w:link w:val="Titre5"/>
    <w:rsid w:val="0022210F"/>
    <w:rPr>
      <w:b/>
      <w:bCs/>
      <w:i/>
      <w:iCs/>
      <w:sz w:val="26"/>
      <w:szCs w:val="26"/>
      <w:lang w:eastAsia="ar-SA"/>
    </w:rPr>
  </w:style>
  <w:style w:type="paragraph" w:styleId="Textedebulles">
    <w:name w:val="Balloon Text"/>
    <w:basedOn w:val="Normal"/>
    <w:link w:val="TextedebullesCar"/>
    <w:rsid w:val="004508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084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771E0"/>
    <w:rPr>
      <w:b/>
      <w:bCs/>
    </w:rPr>
  </w:style>
  <w:style w:type="character" w:customStyle="1" w:styleId="answer">
    <w:name w:val="answer"/>
    <w:basedOn w:val="Policepardfaut"/>
    <w:rsid w:val="00D771E0"/>
  </w:style>
  <w:style w:type="character" w:customStyle="1" w:styleId="Titre4Car">
    <w:name w:val="Titre 4 Car"/>
    <w:basedOn w:val="Policepardfaut"/>
    <w:link w:val="Titre4"/>
    <w:semiHidden/>
    <w:rsid w:val="00AE05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EE2DD5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F6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2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8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1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53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1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100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8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6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4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65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80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901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866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997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699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74CF-B65F-4860-949F-2E07670E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Droit de l’entreprise</vt:lpstr>
    </vt:vector>
  </TitlesOfParts>
  <Company>icl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 de l’entreprise</dc:title>
  <dc:creator>Ludovic Vigneron</dc:creator>
  <cp:lastModifiedBy>ADAMIAK Benedicte</cp:lastModifiedBy>
  <cp:revision>3</cp:revision>
  <cp:lastPrinted>2016-06-20T14:52:00Z</cp:lastPrinted>
  <dcterms:created xsi:type="dcterms:W3CDTF">2016-06-20T14:06:00Z</dcterms:created>
  <dcterms:modified xsi:type="dcterms:W3CDTF">2016-06-20T15:02:00Z</dcterms:modified>
</cp:coreProperties>
</file>